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127C34">
        <w:rPr>
          <w:rStyle w:val="s0"/>
          <w:b/>
          <w:sz w:val="22"/>
          <w:szCs w:val="20"/>
          <w:lang w:val="kk-KZ"/>
        </w:rPr>
        <w:t>5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006989"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127C34"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 w:rsidR="00127C34">
        <w:rPr>
          <w:rStyle w:val="s0"/>
          <w:b/>
          <w:sz w:val="22"/>
          <w:szCs w:val="20"/>
        </w:rPr>
        <w:t>07.06.2023</w:t>
      </w:r>
      <w:r w:rsidR="00CA725F">
        <w:rPr>
          <w:rStyle w:val="s0"/>
          <w:b/>
          <w:sz w:val="22"/>
          <w:szCs w:val="20"/>
        </w:rPr>
        <w:t>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127C34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27 июня</w:t>
      </w:r>
      <w:r w:rsidR="00521F72">
        <w:rPr>
          <w:rStyle w:val="s0"/>
          <w:sz w:val="22"/>
          <w:szCs w:val="20"/>
          <w:lang w:val="kk-KZ"/>
        </w:rPr>
        <w:t xml:space="preserve"> 2023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91A15">
        <w:rPr>
          <w:b/>
          <w:bCs/>
          <w:sz w:val="22"/>
          <w:szCs w:val="20"/>
        </w:rPr>
        <w:t>изделий медицинских назначений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>, г.Кызылорда, ул.З.Шукурова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CA725F" w:rsidRPr="005E448F">
        <w:rPr>
          <w:rStyle w:val="s1"/>
          <w:sz w:val="22"/>
          <w:szCs w:val="20"/>
        </w:rPr>
        <w:t>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B6607C">
        <w:rPr>
          <w:rStyle w:val="s0"/>
          <w:b/>
          <w:sz w:val="22"/>
          <w:szCs w:val="20"/>
        </w:rPr>
        <w:t>РК №110 от 07.06.2023</w:t>
      </w:r>
      <w:r w:rsidR="00CA725F" w:rsidRPr="005E448F">
        <w:rPr>
          <w:rStyle w:val="s0"/>
          <w:b/>
          <w:sz w:val="22"/>
          <w:szCs w:val="20"/>
        </w:rPr>
        <w:t>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24805">
        <w:rPr>
          <w:rStyle w:val="s0"/>
          <w:sz w:val="22"/>
          <w:szCs w:val="20"/>
        </w:rPr>
        <w:t>ены в соответствии с пунктом 141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891A15">
        <w:rPr>
          <w:b/>
          <w:sz w:val="22"/>
          <w:szCs w:val="20"/>
          <w:lang w:val="kk-KZ"/>
        </w:rPr>
        <w:t xml:space="preserve">05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r w:rsidR="002C50C0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891A15">
        <w:rPr>
          <w:b/>
          <w:sz w:val="22"/>
          <w:szCs w:val="20"/>
          <w:lang w:val="kk-KZ"/>
        </w:rPr>
        <w:t xml:space="preserve">05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FA3EC4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 xml:space="preserve">И.о. </w:t>
      </w:r>
      <w:r w:rsidR="002C50C0"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>
        <w:rPr>
          <w:b/>
          <w:sz w:val="22"/>
          <w:szCs w:val="20"/>
          <w:lang w:val="kk-KZ"/>
        </w:rPr>
        <w:t>Карибаева Б.У.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D40AEF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06989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4004"/>
    <w:rsid w:val="0003619B"/>
    <w:rsid w:val="00036B1E"/>
    <w:rsid w:val="00037EA7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27C34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B20A7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C8E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1A15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6607C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5914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071EA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3EC4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9C5F-DEA5-4298-A004-ACAA4CF7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38</cp:revision>
  <cp:lastPrinted>2023-06-27T06:09:00Z</cp:lastPrinted>
  <dcterms:created xsi:type="dcterms:W3CDTF">2018-10-11T12:16:00Z</dcterms:created>
  <dcterms:modified xsi:type="dcterms:W3CDTF">2023-06-27T06:25:00Z</dcterms:modified>
</cp:coreProperties>
</file>