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82" w:rsidRPr="0056590A" w:rsidRDefault="0056590A" w:rsidP="005D1B3B">
      <w:pPr>
        <w:pStyle w:val="2"/>
        <w:rPr>
          <w:lang w:val="kk-KZ"/>
        </w:rPr>
      </w:pPr>
      <w:bookmarkStart w:id="0" w:name="_GoBack"/>
      <w:bookmarkEnd w:id="0"/>
      <w:r w:rsidRPr="0056590A">
        <w:t>Постановление</w:t>
      </w:r>
      <w:r w:rsidRPr="0056590A">
        <w:rPr>
          <w:lang w:val="kk-KZ"/>
        </w:rPr>
        <w:t xml:space="preserve"> </w:t>
      </w:r>
      <w:r w:rsidRPr="0056590A">
        <w:t>Правительства Республики Казахстан от 30 октября 2009 года № 1729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1843"/>
        <w:gridCol w:w="1701"/>
        <w:gridCol w:w="1843"/>
        <w:gridCol w:w="1701"/>
        <w:gridCol w:w="1559"/>
        <w:gridCol w:w="1559"/>
      </w:tblGrid>
      <w:tr w:rsidR="00350EFB" w:rsidTr="0056590A">
        <w:tc>
          <w:tcPr>
            <w:tcW w:w="3510" w:type="dxa"/>
          </w:tcPr>
          <w:p w:rsidR="00350EFB" w:rsidRPr="00350EFB" w:rsidRDefault="00350EF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Основная часть тендерной заявки содержит:</w:t>
            </w: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</w:tr>
      <w:tr w:rsidR="00350EFB" w:rsidTr="0056590A">
        <w:tc>
          <w:tcPr>
            <w:tcW w:w="3510" w:type="dxa"/>
          </w:tcPr>
          <w:p w:rsidR="00350EFB" w:rsidRPr="0056590A" w:rsidRDefault="00350EFB" w:rsidP="005659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" w:name="z272"/>
            <w:r w:rsidRPr="00565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  1) заявку на участие в тендере по форме, утвержденной уполномоченным органом в области здравоохранения. На электронном носителе представляется опись прилагаемых к заявке документов по форме, утвержденной уполномоченным органом в области здравоохранения;</w:t>
            </w:r>
            <w:bookmarkEnd w:id="1"/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</w:tr>
      <w:tr w:rsidR="00350EFB" w:rsidTr="0056590A">
        <w:tc>
          <w:tcPr>
            <w:tcW w:w="3510" w:type="dxa"/>
          </w:tcPr>
          <w:p w:rsidR="00350EFB" w:rsidRPr="0056590A" w:rsidRDefault="00350EFB" w:rsidP="005659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" w:name="z273"/>
            <w:r w:rsidRPr="00565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  2)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лица;</w:t>
            </w:r>
            <w:bookmarkEnd w:id="2"/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</w:tr>
      <w:tr w:rsidR="00350EFB" w:rsidTr="0056590A">
        <w:tc>
          <w:tcPr>
            <w:tcW w:w="3510" w:type="dxa"/>
          </w:tcPr>
          <w:p w:rsidR="00350EFB" w:rsidRPr="0056590A" w:rsidRDefault="00350E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3) копию устава для юридического лица (в случае, 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 или выписка из реестра действующих держателей акций после даты объявления);</w:t>
            </w: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</w:tr>
      <w:tr w:rsidR="00350EFB" w:rsidTr="0056590A">
        <w:tc>
          <w:tcPr>
            <w:tcW w:w="3510" w:type="dxa"/>
          </w:tcPr>
          <w:p w:rsidR="00350EFB" w:rsidRPr="0056590A" w:rsidRDefault="0056590A" w:rsidP="005659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" w:name="z275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350EFB" w:rsidRPr="00565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копию документа, удостоверяющую личность;</w:t>
            </w:r>
            <w:bookmarkEnd w:id="3"/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</w:tr>
      <w:tr w:rsidR="00350EFB" w:rsidTr="0056590A">
        <w:tc>
          <w:tcPr>
            <w:tcW w:w="3510" w:type="dxa"/>
          </w:tcPr>
          <w:p w:rsidR="00350EFB" w:rsidRPr="0056590A" w:rsidRDefault="00350EFB" w:rsidP="005659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4" w:name="z276"/>
            <w:r w:rsidRPr="00565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  5)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      </w:r>
            <w:bookmarkEnd w:id="4"/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</w:tr>
      <w:tr w:rsidR="00350EFB" w:rsidTr="0056590A">
        <w:tc>
          <w:tcPr>
            <w:tcW w:w="3510" w:type="dxa"/>
          </w:tcPr>
          <w:p w:rsidR="00350EFB" w:rsidRPr="0056590A" w:rsidRDefault="00350EFB" w:rsidP="005659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полученные посредством веб-портала "электронного правительства" не ранее одного месяца, предшествующего дате вскрытия конвертов;</w:t>
            </w: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</w:tr>
      <w:tr w:rsidR="00350EFB" w:rsidTr="0056590A">
        <w:tc>
          <w:tcPr>
            <w:tcW w:w="3510" w:type="dxa"/>
          </w:tcPr>
          <w:p w:rsidR="00350EFB" w:rsidRPr="0056590A" w:rsidRDefault="00350EFB" w:rsidP="005659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филиалов и представительств потенциального поставщика, расположенных за границей), выданной не ранее одного месяца, предшествующего дате вскрытия конвертов;</w:t>
            </w: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</w:tr>
      <w:tr w:rsidR="00350EFB" w:rsidTr="0056590A">
        <w:tc>
          <w:tcPr>
            <w:tcW w:w="3510" w:type="dxa"/>
          </w:tcPr>
          <w:p w:rsidR="00350EFB" w:rsidRPr="0056590A" w:rsidRDefault="00350EFB" w:rsidP="005659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8) сведения о квалификации по форме, утвержденной уполномоченным органом в области здравоохранения;</w:t>
            </w: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</w:tr>
      <w:tr w:rsidR="00350EFB" w:rsidTr="0056590A">
        <w:tc>
          <w:tcPr>
            <w:tcW w:w="3510" w:type="dxa"/>
          </w:tcPr>
          <w:p w:rsidR="00350EFB" w:rsidRPr="0056590A" w:rsidRDefault="00350EFB" w:rsidP="005659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9) если потенциальный поставщик претендует на преимущественное право, копию сертификата о соответствии объекта требованиям надлежащей производственной практики (GMP) или международному стандарту (для закупа лекарственных средств) и (или) надлежащей дистрибьюторской практики (GDP) (для закупа лекарственных средств) и надлежащей аптечной практики (GPP) </w:t>
            </w:r>
            <w:r w:rsidRPr="00565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(для закупа фармацевтических услуг);</w:t>
            </w: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</w:tr>
      <w:tr w:rsidR="00350EFB" w:rsidTr="0056590A">
        <w:tc>
          <w:tcPr>
            <w:tcW w:w="3510" w:type="dxa"/>
          </w:tcPr>
          <w:p w:rsidR="00350EFB" w:rsidRPr="0056590A" w:rsidRDefault="0056590A" w:rsidP="005659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5" w:name="z281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  <w:r w:rsidR="00350EFB" w:rsidRPr="00565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10) если потенциальный поставщик не является резидентом Республики Казахстан и не зарегистрирован в качестве налогоплательщика Республики Казахстан, то им представляются оригинал или копия письма органа государственных доходов Республики Казахстан о том, что данный потенциальный поставщик - нерезидент Республики Казахстан и не состоит на налоговом учете;</w:t>
            </w:r>
            <w:bookmarkEnd w:id="5"/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</w:tr>
      <w:tr w:rsidR="00350EFB" w:rsidTr="0056590A">
        <w:tc>
          <w:tcPr>
            <w:tcW w:w="3510" w:type="dxa"/>
          </w:tcPr>
          <w:p w:rsidR="00350EFB" w:rsidRPr="0056590A" w:rsidRDefault="00350EFB" w:rsidP="005659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11) заявленную потенциальным поставщиком таблицу цен по форме, утвержденной уполномоченным органом в области здравоохранения, включающую фактические затраты потенциального поставщика, из которых формируется конечная цена заявленных лекарственных средств, изделий медицинского назначения, медицинской техники и (или) фармацевтической услуги, включая цену сопутствующих услуг;</w:t>
            </w: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</w:tr>
      <w:tr w:rsidR="00350EFB" w:rsidTr="0056590A">
        <w:tc>
          <w:tcPr>
            <w:tcW w:w="3510" w:type="dxa"/>
          </w:tcPr>
          <w:p w:rsidR="00350EFB" w:rsidRPr="0056590A" w:rsidRDefault="00350EFB" w:rsidP="005659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6" w:name="z283"/>
            <w:r w:rsidRPr="00565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12) сопутствующие услуги;</w:t>
            </w:r>
            <w:bookmarkEnd w:id="6"/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</w:tr>
      <w:tr w:rsidR="00350EFB" w:rsidTr="0056590A">
        <w:tc>
          <w:tcPr>
            <w:tcW w:w="3510" w:type="dxa"/>
          </w:tcPr>
          <w:p w:rsidR="00350EFB" w:rsidRPr="0056590A" w:rsidRDefault="00350EFB" w:rsidP="005659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13) оригинал документа, подтверждающего внесение гарантийного обеспечения тендерной заявки;</w:t>
            </w: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</w:tr>
      <w:tr w:rsidR="00350EFB" w:rsidTr="0056590A">
        <w:tc>
          <w:tcPr>
            <w:tcW w:w="3510" w:type="dxa"/>
          </w:tcPr>
          <w:p w:rsidR="00350EFB" w:rsidRPr="0056590A" w:rsidRDefault="00350EFB" w:rsidP="005659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14) копию акта проверки наличия условий для хранения и транспортировки лекарственных средств, изделий медицинского назначения и медицинской техники, выданный территориальными подразделениями уполномоченного органа в сфере обращения лекарственных средств, при необходимости - акта санитарно-эпидемиологического обследования о наличии "холодовой цепи" (акты должны быть выданы не позднее одного года до даты вскрытия конвертов с заявками). В случае представления потенциальным поставщиком сертификата надлежащей дистрибьюторской практики (GDP) вышеуказанные акты не представляются.</w:t>
            </w: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</w:tr>
      <w:tr w:rsidR="00350EFB" w:rsidTr="0056590A">
        <w:tc>
          <w:tcPr>
            <w:tcW w:w="3510" w:type="dxa"/>
          </w:tcPr>
          <w:p w:rsidR="00350EFB" w:rsidRPr="0056590A" w:rsidRDefault="00350EFB" w:rsidP="005659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15) другие документы, предусмотренные тендерной документацией. </w:t>
            </w: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</w:tr>
      <w:tr w:rsidR="00350EFB" w:rsidTr="0056590A">
        <w:tc>
          <w:tcPr>
            <w:tcW w:w="3510" w:type="dxa"/>
          </w:tcPr>
          <w:p w:rsidR="00350EFB" w:rsidRPr="00A00E04" w:rsidRDefault="00350EFB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350EFB" w:rsidRDefault="00350EFB">
            <w:pPr>
              <w:rPr>
                <w:lang w:val="kk-KZ"/>
              </w:rPr>
            </w:pPr>
          </w:p>
        </w:tc>
      </w:tr>
    </w:tbl>
    <w:p w:rsidR="00350EFB" w:rsidRPr="00350EFB" w:rsidRDefault="00350EFB">
      <w:pPr>
        <w:rPr>
          <w:lang w:val="kk-KZ"/>
        </w:rPr>
      </w:pPr>
    </w:p>
    <w:sectPr w:rsidR="00350EFB" w:rsidRPr="00350EFB" w:rsidSect="00350EFB">
      <w:pgSz w:w="16838" w:h="11906" w:orient="landscape"/>
      <w:pgMar w:top="426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0EFB"/>
    <w:rsid w:val="00350EFB"/>
    <w:rsid w:val="00405E82"/>
    <w:rsid w:val="0056590A"/>
    <w:rsid w:val="005D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82"/>
  </w:style>
  <w:style w:type="paragraph" w:styleId="2">
    <w:name w:val="heading 2"/>
    <w:basedOn w:val="a"/>
    <w:next w:val="a"/>
    <w:link w:val="20"/>
    <w:uiPriority w:val="9"/>
    <w:unhideWhenUsed/>
    <w:qFormat/>
    <w:rsid w:val="005D1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D1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user-esbol</dc:creator>
  <cp:keywords/>
  <dc:description/>
  <cp:lastModifiedBy>Пользователь Windows</cp:lastModifiedBy>
  <cp:revision>4</cp:revision>
  <dcterms:created xsi:type="dcterms:W3CDTF">2017-03-30T09:09:00Z</dcterms:created>
  <dcterms:modified xsi:type="dcterms:W3CDTF">2021-03-29T05:59:00Z</dcterms:modified>
</cp:coreProperties>
</file>